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008332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74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11042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18810086220002011042 от 29.07.2023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9402320114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